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1ABF"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1ABF">
              <w:rPr>
                <w:rFonts w:asciiTheme="minorHAnsi" w:hAnsiTheme="minorHAnsi"/>
                <w:sz w:val="20"/>
                <w:szCs w:val="20"/>
              </w:rPr>
              <w:t>(poz.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F1ABF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F1ABF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AF1ABF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F1ABF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AF1ABF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AF1ABF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AF1ABF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AF1ABF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AF1ABF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F1ABF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AF1ABF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AF1ABF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AF1ABF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AF1ABF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F1ABF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AF1ABF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AF1ABF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AF1ABF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AF1ABF">
        <w:rPr>
          <w:rFonts w:asciiTheme="minorHAnsi" w:eastAsia="Arial" w:hAnsiTheme="minorHAnsi" w:cs="Calibri"/>
          <w:bCs/>
          <w:sz w:val="22"/>
          <w:szCs w:val="22"/>
        </w:rPr>
        <w:t xml:space="preserve">Z DNIA 24 KWIETNIA 2003 R. O DZIAŁALNOŚCI POŻYTKU PUBLICZNEGO I O WOLONTARIACIE (DZ. U. Z 2016 R. POZ. 239 I </w:t>
      </w:r>
      <w:r w:rsidR="00C00B17" w:rsidRPr="00AF1ABF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AF1ABF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F1ABF" w:rsidRDefault="00AF1ABF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F1ABF" w:rsidRPr="00D97AAD" w:rsidRDefault="00AF1ABF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bookmarkStart w:id="0" w:name="_GoBack"/>
            <w:bookmarkEnd w:id="0"/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46" w:rsidRDefault="00634446">
      <w:r>
        <w:separator/>
      </w:r>
    </w:p>
  </w:endnote>
  <w:endnote w:type="continuationSeparator" w:id="0">
    <w:p w:rsidR="00634446" w:rsidRDefault="0063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F1ABF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46" w:rsidRDefault="00634446">
      <w:r>
        <w:separator/>
      </w:r>
    </w:p>
  </w:footnote>
  <w:footnote w:type="continuationSeparator" w:id="0">
    <w:p w:rsidR="00634446" w:rsidRDefault="0063444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446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2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ABF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D3C849D-C091-443F-8FBC-90A85EF9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6C4D-0932-4EFC-89E6-600B453B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Matusiak</cp:lastModifiedBy>
  <cp:revision>3</cp:revision>
  <cp:lastPrinted>2016-05-31T09:57:00Z</cp:lastPrinted>
  <dcterms:created xsi:type="dcterms:W3CDTF">2016-08-31T07:41:00Z</dcterms:created>
  <dcterms:modified xsi:type="dcterms:W3CDTF">2016-10-26T12:38:00Z</dcterms:modified>
</cp:coreProperties>
</file>