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B2B9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1608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3 do ogłoszenia </w:t>
      </w:r>
    </w:p>
    <w:p w14:paraId="199441FE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7B47E7E" w14:textId="77777777" w:rsidR="00C1608B" w:rsidRPr="00C1608B" w:rsidRDefault="00C1608B" w:rsidP="00C1608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65A415" w14:textId="77777777" w:rsidR="00C1608B" w:rsidRPr="00C1608B" w:rsidRDefault="00C1608B" w:rsidP="00C1608B">
      <w:pPr>
        <w:keepNext/>
        <w:numPr>
          <w:ilvl w:val="0"/>
          <w:numId w:val="1"/>
        </w:numPr>
        <w:suppressAutoHyphens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0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Karta oceny merytorycznej oferty</w:t>
      </w:r>
    </w:p>
    <w:p w14:paraId="60547A37" w14:textId="77777777" w:rsidR="00C1608B" w:rsidRPr="00C1608B" w:rsidRDefault="00C1608B" w:rsidP="00C1608B">
      <w:pPr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W w:w="946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6297"/>
      </w:tblGrid>
      <w:tr w:rsidR="00C1608B" w:rsidRPr="00C1608B" w14:paraId="0CE687A2" w14:textId="77777777" w:rsidTr="00421246">
        <w:trPr>
          <w:trHeight w:hRule="exact" w:val="1310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3E17FDA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Tytuł</w:t>
            </w:r>
            <w:r w:rsidRPr="00C1608B">
              <w:rPr>
                <w:rFonts w:ascii="Times New Roman" w:eastAsia="Calibri" w:hAnsi="Times New Roman" w:cs="Times New Roman"/>
                <w:b/>
                <w:spacing w:val="-5"/>
                <w:lang w:val="en-US"/>
              </w:rPr>
              <w:t xml:space="preserve">y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zadań publicznych: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F288F1" w14:textId="1F096ADF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„Prowadzenie punktu udzielania nieodpłatnej pomocy prawnej na terenie powiatu tureckiego w 202</w:t>
            </w:r>
            <w:r w:rsidR="00D23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roku”/*</w:t>
            </w:r>
          </w:p>
          <w:p w14:paraId="1F7C489D" w14:textId="3B5C68AF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„Prowadzenie punktu świadczenia nieodpłatnego poradnictwa obywatelskiego na terenie powiatu tureckiego w 202</w:t>
            </w:r>
            <w:r w:rsidR="00D23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C1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roku”/*</w:t>
            </w:r>
          </w:p>
          <w:p w14:paraId="7DFA7850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  <w:tr w:rsidR="00C1608B" w:rsidRPr="00C1608B" w14:paraId="085CAAEC" w14:textId="77777777" w:rsidTr="00421246">
        <w:trPr>
          <w:trHeight w:hRule="exact" w:val="691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02EDFAFE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Rodzaj zada</w:t>
            </w: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ń</w:t>
            </w: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 publicznych: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C28B08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art. 4 ust. 1 pkt 1b/* art. 4 ust. 1 pkt 22a ustawy o działalności pożytku publicznego i o wolontariacie/*</w:t>
            </w:r>
          </w:p>
        </w:tc>
      </w:tr>
      <w:tr w:rsidR="00C1608B" w:rsidRPr="00C1608B" w14:paraId="295E6676" w14:textId="77777777" w:rsidTr="00421246">
        <w:trPr>
          <w:trHeight w:hRule="exact" w:val="716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6615D143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Nr zadania publicznego: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09D3A6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spacing w:val="-5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Zadanie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nr</w:t>
            </w:r>
            <w:r w:rsidRPr="00C1608B">
              <w:rPr>
                <w:rFonts w:ascii="Times New Roman" w:eastAsia="Times New Roman" w:hAnsi="Times New Roman" w:cs="Times New Roman"/>
                <w:spacing w:val="-5"/>
                <w:lang w:val="en-US"/>
              </w:rPr>
              <w:t xml:space="preserve"> 1 /*</w:t>
            </w:r>
          </w:p>
          <w:p w14:paraId="0A097F1E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spacing w:val="-5"/>
                <w:lang w:val="en-US"/>
              </w:rPr>
              <w:t>Zadanie nr 2 /*</w:t>
            </w:r>
          </w:p>
        </w:tc>
      </w:tr>
      <w:tr w:rsidR="00C1608B" w:rsidRPr="00C1608B" w14:paraId="0FA621FE" w14:textId="77777777" w:rsidTr="00421246">
        <w:trPr>
          <w:trHeight w:hRule="exact" w:val="735"/>
        </w:trPr>
        <w:tc>
          <w:tcPr>
            <w:tcW w:w="316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58D7810" w14:textId="77777777" w:rsidR="00C1608B" w:rsidRPr="00C1608B" w:rsidRDefault="00C1608B" w:rsidP="00C1608B">
            <w:pPr>
              <w:widowControl w:val="0"/>
              <w:spacing w:before="63" w:after="0" w:line="240" w:lineRule="auto"/>
              <w:ind w:left="10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 xml:space="preserve">Nazwa </w:t>
            </w: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 xml:space="preserve">i </w:t>
            </w: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adres oferenta: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43C45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CF54B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F1723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B7158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C281D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FBD0C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841FB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C120F1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19B49D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32B69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928FC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17FA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AA3D3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FC7A1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E4CD4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A2E49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296F7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72C71E" w14:textId="77777777" w:rsidR="00C1608B" w:rsidRPr="00C1608B" w:rsidRDefault="00C1608B" w:rsidP="00C16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1608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 niepotrzebne skreślić</w:t>
      </w:r>
    </w:p>
    <w:p w14:paraId="154DAC6F" w14:textId="77777777" w:rsidR="00C1608B" w:rsidRPr="00C1608B" w:rsidRDefault="00C1608B" w:rsidP="00C1608B">
      <w:pPr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tbl>
      <w:tblPr>
        <w:tblW w:w="954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5316"/>
        <w:gridCol w:w="1559"/>
        <w:gridCol w:w="29"/>
        <w:gridCol w:w="1955"/>
      </w:tblGrid>
      <w:tr w:rsidR="00C1608B" w:rsidRPr="00C1608B" w14:paraId="063FFB9F" w14:textId="77777777" w:rsidTr="00421246">
        <w:trPr>
          <w:trHeight w:hRule="exact" w:val="770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5FDCCC6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349A8075" w14:textId="77777777" w:rsidR="00C1608B" w:rsidRPr="00C1608B" w:rsidRDefault="00C1608B" w:rsidP="00C1608B">
            <w:pPr>
              <w:widowControl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2"/>
                <w:lang w:val="en-US"/>
              </w:rPr>
              <w:t>Lp.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263ED7B4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53E5EE01" w14:textId="77777777" w:rsidR="00C1608B" w:rsidRPr="00C1608B" w:rsidRDefault="00C1608B" w:rsidP="00C1608B">
            <w:pPr>
              <w:widowControl w:val="0"/>
              <w:spacing w:after="0" w:line="240" w:lineRule="auto"/>
              <w:ind w:left="87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Kryteria oceny merytorycznej oferty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36E87F7F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  <w:p w14:paraId="106FEA87" w14:textId="77777777" w:rsidR="00C1608B" w:rsidRPr="00C1608B" w:rsidRDefault="00C1608B" w:rsidP="00C1608B">
            <w:pPr>
              <w:widowControl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Skala ocen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FCDCD"/>
          </w:tcPr>
          <w:p w14:paraId="30850A25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Liczba</w:t>
            </w:r>
          </w:p>
          <w:p w14:paraId="7AE303C1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Calibri" w:hAnsi="Times New Roman" w:cs="Times New Roman"/>
                <w:b/>
                <w:spacing w:val="-1"/>
                <w:w w:val="95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w w:val="95"/>
                <w:lang w:val="en-US"/>
              </w:rPr>
              <w:t>przyznanych</w:t>
            </w:r>
          </w:p>
          <w:p w14:paraId="72140CE7" w14:textId="77777777" w:rsidR="00C1608B" w:rsidRPr="00C1608B" w:rsidRDefault="00C1608B" w:rsidP="00C1608B">
            <w:pPr>
              <w:widowControl w:val="0"/>
              <w:spacing w:after="0" w:line="240" w:lineRule="auto"/>
              <w:ind w:left="243" w:right="239" w:hanging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>punktów</w:t>
            </w:r>
          </w:p>
        </w:tc>
      </w:tr>
      <w:tr w:rsidR="00C1608B" w:rsidRPr="00C1608B" w14:paraId="30F55934" w14:textId="77777777" w:rsidTr="00421246">
        <w:trPr>
          <w:trHeight w:hRule="exact" w:val="680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5FA4C66C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4F5CF7E6" w14:textId="77777777" w:rsidR="00C1608B" w:rsidRPr="00C1608B" w:rsidRDefault="00C1608B" w:rsidP="00C1608B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3C9F042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3B6F1E97" w14:textId="77777777" w:rsidR="00C1608B" w:rsidRPr="00C1608B" w:rsidRDefault="00C1608B" w:rsidP="00C1608B">
            <w:pPr>
              <w:widowControl w:val="0"/>
              <w:spacing w:after="0" w:line="240" w:lineRule="auto"/>
              <w:ind w:left="1657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Możliwość realizacji zadania publicznego przez oferenta</w:t>
            </w:r>
          </w:p>
        </w:tc>
      </w:tr>
      <w:tr w:rsidR="00C1608B" w:rsidRPr="00C1608B" w14:paraId="5D4A3F25" w14:textId="77777777" w:rsidTr="00421246">
        <w:trPr>
          <w:trHeight w:hRule="exact" w:val="138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6BEB4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2D8590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Ocena syntetycznego opisu zadania, w tym: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informacji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o miejscu realizacji zadania, grupie docelowej, sposobie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rozwiązywania jej problemów/zaspokajania potrzeb,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komplementarności z innymi działaniami podejmowanymi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przez organizację lub inne podmioty.</w:t>
            </w:r>
          </w:p>
          <w:p w14:paraId="3F69DACD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5AFBBD1E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06930F27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  <w:p w14:paraId="52B90A2F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1FC87DB3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8B009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A25C0D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3B2253B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4B1F59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0FE8E2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A0021A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7D5F0F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B4A47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15E67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>-9</w:t>
            </w: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936FB0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6DE88DC" w14:textId="77777777" w:rsidTr="00421246">
        <w:trPr>
          <w:trHeight w:hRule="exact" w:val="355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65605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2D7A51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Ocena planu i harmonogramu działań, w tym: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opis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możliwości świadczenia nieodpłatnej mediacji</w:t>
            </w:r>
            <w:r w:rsidRPr="00C1608B">
              <w:rPr>
                <w:rFonts w:ascii="Times New Roman" w:eastAsia="Calibri" w:hAnsi="Times New Roman" w:cs="Times New Roman"/>
                <w:i/>
                <w:iCs/>
                <w:spacing w:val="-1"/>
              </w:rPr>
              <w:t>;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mobilność   punktu – świadczenie nieodpłatnej pomocy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prawnej oraz  nieodpłatnego poradnictwa obywatelskiego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poza punktem  albo za pośrednictwem środków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porozumiewania się na  odległość;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sposób realizacji zadań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z zakresu nieodpłatnej  pomocy prawnej/ nieodpłatnego </w:t>
            </w: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br/>
              <w:t xml:space="preserve"> poradnictwa  obywatelskiego;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możliwość  świadczenia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  ramach prowadzonego punktu asysty  osobom mającym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trudności w samodzielnej realizacji  porady,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  szczególności z powodu niepełnosprawności,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podeszłego  wieku –  potwierdzone np. stosownym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porozumieniem o  wolontariacie.</w:t>
            </w:r>
          </w:p>
          <w:p w14:paraId="2BBA3C4F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</w:p>
          <w:p w14:paraId="22A87619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756EE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EA4A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8F936C8" w14:textId="77777777" w:rsidTr="00421246">
        <w:trPr>
          <w:trHeight w:hRule="exact" w:val="44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3527A1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3E2A50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 Ocena zakładanych rezultatów realizacji zadania.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EA008D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23F19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56CF959" w14:textId="77777777" w:rsidTr="00421246">
        <w:trPr>
          <w:trHeight w:hRule="exact" w:val="65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4BB75E36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54A6295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Kalkulacja kosztów realizacji zadania publicznego,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również w odniesieniu do zakresu rzeczowego.</w:t>
            </w:r>
          </w:p>
          <w:p w14:paraId="058DB645" w14:textId="77777777" w:rsidR="00C1608B" w:rsidRPr="00C1608B" w:rsidRDefault="00C1608B" w:rsidP="00C160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96349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DF74116" w14:textId="77777777" w:rsidTr="00421246">
        <w:trPr>
          <w:trHeight w:val="101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0A69968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</w:rPr>
            </w:pPr>
          </w:p>
          <w:p w14:paraId="72580EF5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1"/>
              <w:jc w:val="center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742C796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zasadność budżetu z planowanymi działaniami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(czy koszty są uzasadnione), </w:t>
            </w:r>
          </w:p>
          <w:p w14:paraId="17EFA5A1" w14:textId="77777777" w:rsidR="00C1608B" w:rsidRPr="00C1608B" w:rsidRDefault="00C1608B" w:rsidP="00C1608B">
            <w:pPr>
              <w:widowControl w:val="0"/>
              <w:spacing w:after="0" w:line="249" w:lineRule="exact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realność kosztów  (czy koszty nie są zawyżone)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FB1C6B0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20266E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-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66F114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E3FB11E" w14:textId="77777777" w:rsidTr="00421246">
        <w:trPr>
          <w:trHeight w:hRule="exact" w:val="935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2188D6D7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19A6B486" w14:textId="77777777" w:rsidR="00C1608B" w:rsidRPr="00C1608B" w:rsidRDefault="00C1608B" w:rsidP="00C1608B">
            <w:pPr>
              <w:widowControl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III.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2B6837EC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83617E6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eastAsia="x-none"/>
              </w:rPr>
              <w:t xml:space="preserve">Proponowana jakość wykonania zadania publicznego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kwalifikacje osób, </w:t>
            </w: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przy udziale których oferent będzie realizować zadanie publiczne.</w:t>
            </w:r>
          </w:p>
        </w:tc>
      </w:tr>
      <w:tr w:rsidR="00C1608B" w:rsidRPr="00C1608B" w14:paraId="13B9319E" w14:textId="77777777" w:rsidTr="00421246">
        <w:trPr>
          <w:trHeight w:hRule="exact" w:val="516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7A8837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C88849" w14:textId="77777777" w:rsidR="00C1608B" w:rsidRPr="00C1608B" w:rsidRDefault="00C1608B" w:rsidP="00C1608B">
            <w:pPr>
              <w:widowControl w:val="0"/>
              <w:spacing w:after="0" w:line="240" w:lineRule="auto"/>
              <w:ind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opis proponowanych przez oferenta działań gwarantuje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właściwą realizację zadania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F213E59" w14:textId="77777777" w:rsidR="00C1608B" w:rsidRPr="00C1608B" w:rsidRDefault="00C1608B" w:rsidP="00C1608B">
            <w:pPr>
              <w:widowControl w:val="0"/>
              <w:spacing w:before="121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lang w:val="en-US"/>
              </w:rPr>
              <w:t xml:space="preserve">0 </w:t>
            </w:r>
            <w:r w:rsidRPr="00C1608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- </w:t>
            </w:r>
            <w:r w:rsidRPr="00C1608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61B06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EC8C76C" w14:textId="77777777" w:rsidTr="00421246">
        <w:trPr>
          <w:trHeight w:hRule="exact" w:val="1069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2B137D7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3B80AD9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684F534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15BFCBF2" w14:textId="77777777" w:rsidR="00C1608B" w:rsidRPr="00C1608B" w:rsidRDefault="00C1608B" w:rsidP="00C160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9FFC6A5" w14:textId="77777777" w:rsidR="00C1608B" w:rsidRPr="00C1608B" w:rsidRDefault="00C1608B" w:rsidP="00C1608B">
            <w:pPr>
              <w:widowControl w:val="0"/>
              <w:spacing w:before="145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lang w:val="en-US"/>
              </w:rPr>
              <w:t>3.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74AFEF" w14:textId="77777777" w:rsidR="00C1608B" w:rsidRPr="00C1608B" w:rsidRDefault="00C1608B" w:rsidP="00C1608B">
            <w:pPr>
              <w:widowControl w:val="0"/>
              <w:spacing w:after="0" w:line="240" w:lineRule="auto"/>
              <w:ind w:left="102" w:right="32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doświadczenie  oferenta </w:t>
            </w:r>
            <w:r w:rsidRPr="00C1608B">
              <w:rPr>
                <w:rFonts w:ascii="Times New Roman" w:eastAsia="Calibri" w:hAnsi="Times New Roman" w:cs="Times New Roman"/>
              </w:rPr>
              <w:t xml:space="preserve">w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wykonywaniu zadań wiążących się </w:t>
            </w:r>
            <w:r w:rsidRPr="00C1608B">
              <w:rPr>
                <w:rFonts w:ascii="Times New Roman" w:eastAsia="Calibri" w:hAnsi="Times New Roman" w:cs="Times New Roman"/>
              </w:rPr>
              <w:t xml:space="preserve">z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udzielaniem porad prawnych,</w:t>
            </w:r>
            <w:r w:rsidRPr="00C1608B">
              <w:rPr>
                <w:rFonts w:ascii="Times New Roman" w:eastAsia="Calibri" w:hAnsi="Times New Roman" w:cs="Times New Roman"/>
                <w:spacing w:val="-6"/>
              </w:rPr>
              <w:br/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informacji prawnych lub świadczeniem poradnictwa obywatelskiego: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6B8E57B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1D9A1257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976B7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02063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2 </w:t>
            </w:r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3B5A4A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7B773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6DFDE48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E4968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12DE4B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3 </w:t>
            </w:r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E6AFF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F9BD4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98044AB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5F498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954E1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 xml:space="preserve">4 </w:t>
            </w:r>
            <w:r w:rsidRPr="00C1608B">
              <w:rPr>
                <w:rFonts w:ascii="Times New Roman" w:eastAsia="Calibri" w:hAnsi="Calibri" w:cs="Times New Roman"/>
                <w:spacing w:val="-1"/>
                <w:lang w:val="en-US"/>
              </w:rPr>
              <w:t>lata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E16DBE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3C045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EA31355" w14:textId="77777777" w:rsidTr="00421246">
        <w:trPr>
          <w:trHeight w:hRule="exact" w:val="454"/>
        </w:trPr>
        <w:tc>
          <w:tcPr>
            <w:tcW w:w="68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D728A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3EF13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lang w:val="en-US"/>
              </w:rPr>
              <w:t xml:space="preserve">5 </w:t>
            </w: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lat </w:t>
            </w:r>
            <w:r w:rsidRPr="00C1608B">
              <w:rPr>
                <w:rFonts w:ascii="Times New Roman" w:eastAsia="Calibri" w:hAnsi="Times New Roman" w:cs="Times New Roman"/>
                <w:lang w:val="en-US"/>
              </w:rPr>
              <w:t xml:space="preserve">i </w:t>
            </w: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>więcej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B8E2C9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E1130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7BBEEB09" w14:textId="77777777" w:rsidTr="00421246">
        <w:trPr>
          <w:trHeight w:hRule="exact" w:val="1854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14:paraId="31299B64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/>
              </w:rPr>
            </w:pPr>
          </w:p>
          <w:p w14:paraId="243B1A4E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A6CE70C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EE8807E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Calibri" w:hAnsi="Calibri" w:cs="Times New Roman"/>
                <w:b/>
                <w:spacing w:val="-1"/>
                <w:lang w:val="en-US"/>
              </w:rPr>
            </w:pPr>
          </w:p>
          <w:p w14:paraId="0896200B" w14:textId="77777777" w:rsidR="00C1608B" w:rsidRPr="00C1608B" w:rsidRDefault="00C1608B" w:rsidP="00C1608B">
            <w:pPr>
              <w:widowControl w:val="0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b/>
                <w:spacing w:val="-1"/>
                <w:lang w:val="en-US"/>
              </w:rPr>
              <w:t>4.</w:t>
            </w:r>
          </w:p>
          <w:p w14:paraId="0257F74E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  <w:p w14:paraId="03B70C62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2062C30E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stosunek liczby radców prawnych i adwokatów (i)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do ogółu osób wskazanych w ofercie (N) </w:t>
            </w:r>
          </w:p>
          <w:p w14:paraId="07E1A415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 xml:space="preserve"> do udzielania nieodpłatnej pomocy prawnej</w:t>
            </w:r>
          </w:p>
          <w:p w14:paraId="7660601A" w14:textId="77777777" w:rsidR="00C1608B" w:rsidRPr="00C1608B" w:rsidRDefault="00C1608B" w:rsidP="00C1608B">
            <w:pPr>
              <w:widowControl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  <w:p w14:paraId="6A53BCEB" w14:textId="77777777" w:rsidR="00C1608B" w:rsidRPr="00C1608B" w:rsidRDefault="00C1608B" w:rsidP="00C1608B"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i</w:t>
            </w:r>
          </w:p>
          <w:p w14:paraId="29836228" w14:textId="7EAADF37" w:rsidR="00C1608B" w:rsidRPr="00C1608B" w:rsidRDefault="00C1608B" w:rsidP="00C1608B">
            <w:pPr>
              <w:widowControl w:val="0"/>
              <w:tabs>
                <w:tab w:val="center" w:pos="2581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CC075" wp14:editId="26434B4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84455</wp:posOffset>
                      </wp:positionV>
                      <wp:extent cx="323850" cy="9525"/>
                      <wp:effectExtent l="10795" t="10160" r="8255" b="889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84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118.95pt;margin-top:6.65pt;width:2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 xml:space="preserve">            C  =                        x    100 %</w:t>
            </w:r>
          </w:p>
          <w:p w14:paraId="305969C1" w14:textId="77777777" w:rsidR="00C1608B" w:rsidRPr="00C1608B" w:rsidRDefault="00C1608B" w:rsidP="00C1608B">
            <w:pPr>
              <w:widowControl w:val="0"/>
              <w:tabs>
                <w:tab w:val="center" w:pos="2581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1F1F1"/>
          </w:tcPr>
          <w:p w14:paraId="713AE70E" w14:textId="77777777" w:rsidR="00C1608B" w:rsidRPr="00C1608B" w:rsidRDefault="00C1608B" w:rsidP="00C1608B">
            <w:pPr>
              <w:widowControl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</w:rPr>
            </w:pPr>
          </w:p>
        </w:tc>
      </w:tr>
      <w:tr w:rsidR="00C1608B" w:rsidRPr="00C1608B" w14:paraId="2B212A45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BA849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83E7A2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wartość C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5A405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skala pkt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641C3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9AF0B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11E76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E6964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38A2BD5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5F5D54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8C2534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Calibri" w:hAnsi="Times New Roman" w:cs="Times New Roman"/>
                <w:spacing w:val="-1"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0 % do 20 %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7BEC8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2D7FBC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1A5270A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C070BC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B1946B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20 % do 40 %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97A896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2B428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A5AE791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D7823A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ABAB82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40 % do 60%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DF7C28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AAF3E2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1145D534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725D92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7C9736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60 % do 80 %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C1BF1F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CDCD3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687D1B1" w14:textId="77777777" w:rsidTr="00421246">
        <w:trPr>
          <w:trHeight w:hRule="exact" w:val="70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0DDCB" w14:textId="77777777" w:rsidR="00C1608B" w:rsidRPr="00C1608B" w:rsidRDefault="00C1608B" w:rsidP="00C1608B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198D8A" w14:textId="77777777" w:rsidR="00C1608B" w:rsidRPr="00C1608B" w:rsidRDefault="00C1608B" w:rsidP="00C1608B"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80 % do 100 %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57A3FA" w14:textId="77777777" w:rsidR="00C1608B" w:rsidRPr="00C1608B" w:rsidRDefault="00C1608B" w:rsidP="00C1608B">
            <w:pPr>
              <w:widowControl w:val="0"/>
              <w:spacing w:before="91" w:after="0" w:line="240" w:lineRule="auto"/>
              <w:ind w:left="2"/>
              <w:jc w:val="center"/>
              <w:rPr>
                <w:rFonts w:ascii="Times New Roman" w:eastAsia="Calibri" w:hAnsi="Calibri" w:cs="Times New Roman"/>
                <w:lang w:val="en-US"/>
              </w:rPr>
            </w:pPr>
            <w:r w:rsidRPr="00C1608B">
              <w:rPr>
                <w:rFonts w:ascii="Times New Roman" w:eastAsia="Calibri" w:hAnsi="Calibri" w:cs="Times New Roman"/>
                <w:lang w:val="en-US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3A742D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C7D123B" w14:textId="77777777" w:rsidTr="00421246">
        <w:trPr>
          <w:trHeight w:hRule="exact" w:val="2595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3844A24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D34E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42684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4./</w:t>
            </w: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C65531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suma stosunków liczby osób posiadających wyższe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wykształcenie  o kierunku prawniczym (i) do ogółu osób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wskazanych  w ofercie (N) oraz liczby osób posiadających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br/>
              <w:t xml:space="preserve"> doświadczenie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>w świadczeniu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t xml:space="preserve">poradnictwa  </w:t>
            </w:r>
            <w:r w:rsidRPr="00C1608B">
              <w:rPr>
                <w:rFonts w:ascii="Times New Roman" w:eastAsia="Calibri" w:hAnsi="Times New Roman" w:cs="Times New Roman"/>
                <w:b/>
                <w:spacing w:val="-1"/>
              </w:rPr>
              <w:br/>
              <w:t xml:space="preserve"> obywatelskiego  </w:t>
            </w:r>
            <w:r w:rsidRPr="00C1608B">
              <w:rPr>
                <w:rFonts w:ascii="Times New Roman" w:eastAsia="Calibri" w:hAnsi="Times New Roman" w:cs="Times New Roman"/>
                <w:spacing w:val="-1"/>
              </w:rPr>
              <w:t>(k) do ogółu osób wskazanych w ofercie</w:t>
            </w:r>
          </w:p>
          <w:p w14:paraId="27BF1E55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(N)</w:t>
            </w:r>
          </w:p>
          <w:p w14:paraId="69FB5B13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</w:p>
          <w:p w14:paraId="6AE1CA95" w14:textId="77777777" w:rsidR="00C1608B" w:rsidRPr="00C1608B" w:rsidRDefault="00C1608B" w:rsidP="00C1608B">
            <w:pPr>
              <w:widowControl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1"/>
                <w:sz w:val="17"/>
                <w:szCs w:val="17"/>
              </w:rPr>
            </w:pPr>
            <w:r w:rsidRPr="00C1608B">
              <w:rPr>
                <w:rFonts w:ascii="Times New Roman" w:eastAsia="Calibri" w:hAnsi="Times New Roman" w:cs="Times New Roman"/>
                <w:b/>
                <w:spacing w:val="-1"/>
                <w:sz w:val="17"/>
                <w:szCs w:val="17"/>
              </w:rPr>
              <w:t xml:space="preserve">                                                        i                                     k</w:t>
            </w:r>
          </w:p>
          <w:p w14:paraId="7325986F" w14:textId="7D965833" w:rsidR="00C1608B" w:rsidRPr="00C1608B" w:rsidRDefault="00C1608B" w:rsidP="00C1608B">
            <w:pPr>
              <w:widowControl w:val="0"/>
              <w:tabs>
                <w:tab w:val="center" w:pos="2581"/>
                <w:tab w:val="left" w:pos="4485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C1608B">
              <w:rPr>
                <w:rFonts w:ascii="Times New Roman" w:eastAsia="Calibri" w:hAnsi="Times New Roman" w:cs="Times New Roman"/>
                <w:b/>
                <w:noProof/>
                <w:spacing w:val="-1"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00EA3" wp14:editId="5DD2DDDD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74930</wp:posOffset>
                      </wp:positionV>
                      <wp:extent cx="323850" cy="9525"/>
                      <wp:effectExtent l="10795" t="10795" r="8255" b="825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2B1BE" id="Łącznik prosty ze strzałką 2" o:spid="_x0000_s1026" type="#_x0000_t32" style="position:absolute;margin-left:185.7pt;margin-top:5.9pt;width:25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E5DA7" wp14:editId="4A3C2EE6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74930</wp:posOffset>
                      </wp:positionV>
                      <wp:extent cx="323850" cy="9525"/>
                      <wp:effectExtent l="10795" t="10795" r="8255" b="825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65240" id="Łącznik prosty ze strzałką 1" o:spid="_x0000_s1026" type="#_x0000_t32" style="position:absolute;margin-left:103.95pt;margin-top:5.9pt;width:25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"/>
                  </w:pict>
                </mc:Fallback>
              </mc:AlternateConten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 xml:space="preserve">   C  =                    x    40 %  + 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ab/>
              <w:t>x  60 %</w:t>
            </w:r>
          </w:p>
          <w:p w14:paraId="0455C028" w14:textId="77777777" w:rsidR="00C1608B" w:rsidRPr="00C1608B" w:rsidRDefault="00C1608B" w:rsidP="00C1608B">
            <w:pPr>
              <w:widowControl w:val="0"/>
              <w:spacing w:after="0" w:line="239" w:lineRule="auto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                                    N                                   N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8B96C4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7FB060C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311AC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DC363A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Calibri" w:hAnsi="Times New Roman" w:cs="Times New Roman"/>
                <w:spacing w:val="-1"/>
              </w:rPr>
              <w:t xml:space="preserve"> wartość C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19404A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skala pkt</w:t>
            </w:r>
          </w:p>
          <w:p w14:paraId="01C41BF9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71BEB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ADCF6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0F8170D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23F3D2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4D83A0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0 % do 20 %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BF5DC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7D6E2A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55F4A33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9926BD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6FF269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20 % do 40 %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B3602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7C0F2E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5225CC2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E7559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D8A39D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40 % do 60%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096E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D04636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546CD7B0" w14:textId="77777777" w:rsidTr="00421246">
        <w:trPr>
          <w:trHeight w:hRule="exact" w:val="687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D61D5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EFCAD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60 % do 80 %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20399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4E06E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597FC9B" w14:textId="77777777" w:rsidTr="00421246">
        <w:trPr>
          <w:trHeight w:hRule="exact" w:val="533"/>
        </w:trPr>
        <w:tc>
          <w:tcPr>
            <w:tcW w:w="6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9B651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82CBC5" w14:textId="77777777" w:rsidR="00C1608B" w:rsidRPr="00C1608B" w:rsidRDefault="00C1608B" w:rsidP="00C1608B">
            <w:pPr>
              <w:widowControl w:val="0"/>
              <w:spacing w:after="0" w:line="239" w:lineRule="auto"/>
              <w:rPr>
                <w:rFonts w:ascii="Times New Roman" w:eastAsia="Times New Roman" w:hAnsi="Times New Roman" w:cs="Times New Roman"/>
              </w:rPr>
            </w:pPr>
            <w:r w:rsidRPr="00C1608B">
              <w:rPr>
                <w:rFonts w:ascii="Times New Roman" w:eastAsia="Times New Roman" w:hAnsi="Times New Roman" w:cs="Times New Roman"/>
              </w:rPr>
              <w:t xml:space="preserve"> pow. 80 % do 100 %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D0344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72A7B0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24B3C0CC" w14:textId="77777777" w:rsidTr="00421246">
        <w:trPr>
          <w:trHeight w:hRule="exact" w:val="988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22C28ED7" w14:textId="77777777" w:rsidR="00C1608B" w:rsidRPr="00C1608B" w:rsidRDefault="00C1608B" w:rsidP="00C1608B">
            <w:pPr>
              <w:widowControl w:val="0"/>
              <w:suppressAutoHyphens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1CEEA15A" w14:textId="77777777" w:rsidR="00C1608B" w:rsidRPr="00C1608B" w:rsidRDefault="00C1608B" w:rsidP="00C1608B">
            <w:pPr>
              <w:widowControl w:val="0"/>
              <w:suppressAutoHyphens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IV.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09B0CBF8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8DAD80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zh-CN"/>
              </w:rPr>
              <w:t>Wysokość wkładu osobowego, w tym świadczenia wolontariuszy praca społeczna członków.</w:t>
            </w:r>
          </w:p>
          <w:p w14:paraId="7C46017B" w14:textId="77777777" w:rsidR="00C1608B" w:rsidRPr="00C1608B" w:rsidRDefault="00C1608B" w:rsidP="00C160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1608B" w:rsidRPr="00C1608B" w14:paraId="48608D76" w14:textId="77777777" w:rsidTr="00421246">
        <w:trPr>
          <w:trHeight w:hRule="exact" w:val="793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1EF8285B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3130E128" w14:textId="77777777" w:rsidR="00C1608B" w:rsidRPr="00C1608B" w:rsidRDefault="00C1608B" w:rsidP="00C1608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zaangażowanie wkładu osobowego</w:t>
            </w: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 tzn. świadczenia wolontariuszy, praca społeczna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3B3A9AEA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255E59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lang w:eastAsia="pl-PL"/>
              </w:rPr>
              <w:t>0 - 1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/>
          </w:tcPr>
          <w:p w14:paraId="4456935F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1608B" w:rsidRPr="00C1608B" w14:paraId="594D86FC" w14:textId="77777777" w:rsidTr="00421246">
        <w:trPr>
          <w:trHeight w:hRule="exact" w:val="111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3B1FBB90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B6B590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04359F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2DEBB82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5CC4A5D" w14:textId="77777777" w:rsidR="00C1608B" w:rsidRPr="00C1608B" w:rsidRDefault="00C1608B" w:rsidP="00C160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lang w:eastAsia="pl-PL"/>
              </w:rPr>
              <w:t>Analiza i ocena realizacji zleconych zadań publicznych w latach poprzednich, rzetelność i terminowość oraz sposób rozliczenia otrzymanych na ten cel środków.</w:t>
            </w:r>
          </w:p>
        </w:tc>
      </w:tr>
      <w:tr w:rsidR="00C1608B" w:rsidRPr="00C1608B" w14:paraId="3B0903CC" w14:textId="77777777" w:rsidTr="00421246">
        <w:trPr>
          <w:trHeight w:hRule="exact" w:val="333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404A0A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36528F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AE16292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</w:pPr>
          </w:p>
          <w:p w14:paraId="638F68E2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Ocena realizacji zadań publicznych przez organizację, w tym rzetelność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terminowość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oraz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sposób rozliczenia otrzymanych środków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 xml:space="preserve">na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realizację zadań publicznych realizowanych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</w:rPr>
              <w:t>w ostatnich dwóch latach**</w:t>
            </w:r>
          </w:p>
          <w:p w14:paraId="0FB78B09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F5D7F16" w14:textId="77777777" w:rsidR="00C1608B" w:rsidRPr="00C1608B" w:rsidRDefault="00C1608B" w:rsidP="00C1608B">
            <w:pPr>
              <w:widowControl w:val="0"/>
              <w:tabs>
                <w:tab w:val="left" w:pos="5032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>(przy ocenie będą brane pod uwagę:</w:t>
            </w:r>
            <w:r w:rsidRPr="00C160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potwierdzenie akceptacji sprawozdań końcowych z realizacji zadań publicznych, opinie </w:t>
            </w:r>
            <w:r w:rsidRPr="00C1608B">
              <w:rPr>
                <w:rFonts w:ascii="Times New Roman" w:eastAsia="Times New Roman" w:hAnsi="Times New Roman" w:cs="Times New Roman"/>
              </w:rPr>
              <w:t xml:space="preserve">i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rekomendacje instytucji </w:t>
            </w:r>
            <w:r w:rsidRPr="00C1608B">
              <w:rPr>
                <w:rFonts w:ascii="Times New Roman" w:eastAsia="Times New Roman" w:hAnsi="Times New Roman" w:cs="Times New Roman"/>
              </w:rPr>
              <w:t>i 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podmiotów udzielających </w:t>
            </w:r>
            <w:r w:rsidRPr="00C1608B">
              <w:rPr>
                <w:rFonts w:ascii="Times New Roman" w:eastAsia="Times New Roman" w:hAnsi="Times New Roman" w:cs="Times New Roman"/>
              </w:rPr>
              <w:t xml:space="preserve">dotacji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>na zrealizowane zadania.</w:t>
            </w:r>
          </w:p>
          <w:p w14:paraId="10E125EB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</w:pPr>
          </w:p>
          <w:p w14:paraId="28786152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32"/>
              <w:rPr>
                <w:rFonts w:ascii="Times New Roman" w:eastAsia="Calibri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**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termin dwóch lat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biegnie od dnia rozliczenia się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br/>
              <w:t xml:space="preserve">z dotacji i zwrotu nienależnych środków </w:t>
            </w:r>
            <w:r w:rsidRPr="00C1608B">
              <w:rPr>
                <w:rFonts w:ascii="Times New Roman" w:eastAsia="Times New Roman" w:hAnsi="Times New Roman" w:cs="Times New Roman"/>
                <w:bCs/>
                <w:spacing w:val="-1"/>
              </w:rPr>
              <w:br/>
              <w:t>wraz z odsetkami albo rozwiązania umowy.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3A3C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E1F1146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E66DA3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72C5456" w14:textId="77777777" w:rsidTr="00421246">
        <w:trPr>
          <w:trHeight w:hRule="exact" w:val="718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3E36D1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26DC1BB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VI.</w:t>
            </w:r>
          </w:p>
        </w:tc>
        <w:tc>
          <w:tcPr>
            <w:tcW w:w="885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51FFC97" w14:textId="77777777" w:rsidR="00C1608B" w:rsidRPr="00C1608B" w:rsidRDefault="00C1608B" w:rsidP="00C1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pl-PL"/>
              </w:rPr>
            </w:pPr>
          </w:p>
          <w:p w14:paraId="172A2724" w14:textId="77777777" w:rsidR="00C1608B" w:rsidRPr="00C1608B" w:rsidRDefault="00C1608B" w:rsidP="00C1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pl-PL"/>
              </w:rPr>
              <w:t>Proponowane przez oferenta zadania z zakresu edukacji prawnej</w:t>
            </w:r>
          </w:p>
        </w:tc>
      </w:tr>
      <w:tr w:rsidR="00C1608B" w:rsidRPr="00C1608B" w14:paraId="09882372" w14:textId="77777777" w:rsidTr="00421246">
        <w:trPr>
          <w:trHeight w:hRule="exact" w:val="416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AAC534B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0414E1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Zakres działań związanych z edukacją prawną: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7A1AAC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0220A48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4F1528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0 - 4</w:t>
            </w:r>
          </w:p>
          <w:p w14:paraId="08F723B7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C21D8D5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817DA08" w14:textId="77777777" w:rsidTr="00421246">
        <w:trPr>
          <w:trHeight w:hRule="exact" w:val="432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6C48B8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28AB73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 innowacyjność i atrakcyjność planowanych działań 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4667F2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E6A7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4BE0F4B1" w14:textId="77777777" w:rsidTr="00421246">
        <w:trPr>
          <w:trHeight w:hRule="exact" w:val="881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144D94" w14:textId="77777777" w:rsidR="00C1608B" w:rsidRPr="00C1608B" w:rsidRDefault="00C1608B" w:rsidP="00C1608B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F11D73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rPr>
                <w:rFonts w:ascii="Times New Roman" w:eastAsia="Times New Roman" w:hAnsi="Times New Roman" w:cs="Times New Roman"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 liczba odbiorców - grupa docelowa realizowanego zadania  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 edukacyjnego</w:t>
            </w:r>
            <w:r w:rsidRPr="00C160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t xml:space="preserve">zasięg oddziaływania społecznego i  </w:t>
            </w:r>
            <w:r w:rsidRPr="00C1608B"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 dostępność</w:t>
            </w:r>
          </w:p>
        </w:tc>
        <w:tc>
          <w:tcPr>
            <w:tcW w:w="1588" w:type="dxa"/>
            <w:gridSpan w:val="2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03BA31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0AB57B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3B5086C7" w14:textId="77777777" w:rsidTr="00421246">
        <w:trPr>
          <w:trHeight w:hRule="exact" w:val="733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180F4F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0FF77C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Liczba proponowanych działań związanych </w:t>
            </w: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br/>
              <w:t>z realizacją edukacji prawnej.</w:t>
            </w:r>
          </w:p>
          <w:p w14:paraId="2D9602DA" w14:textId="77777777" w:rsidR="00C1608B" w:rsidRPr="00C1608B" w:rsidRDefault="00C1608B" w:rsidP="00C1608B">
            <w:pPr>
              <w:widowControl w:val="0"/>
              <w:tabs>
                <w:tab w:val="left" w:pos="5174"/>
              </w:tabs>
              <w:spacing w:after="0" w:line="239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F81E83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FB78612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0 - 3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9F2B64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1608B" w:rsidRPr="00C1608B" w14:paraId="61BF4C52" w14:textId="77777777" w:rsidTr="00421246">
        <w:trPr>
          <w:trHeight w:hRule="exact" w:val="687"/>
        </w:trPr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4F460E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3F3EAF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452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545490DF" w14:textId="77777777" w:rsidR="00C1608B" w:rsidRPr="00C1608B" w:rsidRDefault="00C1608B" w:rsidP="00C1608B">
            <w:pPr>
              <w:widowControl w:val="0"/>
              <w:spacing w:after="0" w:line="239" w:lineRule="auto"/>
              <w:ind w:left="102" w:right="452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C1608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Razem: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4B4697EC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E3F1B90" w14:textId="77777777" w:rsidR="00C1608B" w:rsidRPr="00C1608B" w:rsidRDefault="00C1608B" w:rsidP="00C1608B"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608B">
              <w:rPr>
                <w:rFonts w:ascii="Times New Roman" w:eastAsia="Times New Roman" w:hAnsi="Times New Roman" w:cs="Times New Roman"/>
                <w:bCs/>
              </w:rPr>
              <w:t>max. 39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11538F" w14:textId="77777777" w:rsidR="00C1608B" w:rsidRPr="00C1608B" w:rsidRDefault="00C1608B" w:rsidP="00C16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DFC88C" w14:textId="77777777" w:rsidR="00C1608B" w:rsidRPr="00C1608B" w:rsidRDefault="00C1608B" w:rsidP="00C16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zh-CN"/>
        </w:rPr>
      </w:pPr>
    </w:p>
    <w:p w14:paraId="5E1D65C5" w14:textId="77777777" w:rsidR="00C1608B" w:rsidRPr="00C1608B" w:rsidRDefault="00C1608B" w:rsidP="00C16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1608B">
        <w:rPr>
          <w:rFonts w:ascii="Times New Roman" w:eastAsia="Times New Roman" w:hAnsi="Times New Roman" w:cs="Times New Roman"/>
          <w:b/>
          <w:bCs/>
          <w:lang w:eastAsia="zh-CN"/>
        </w:rPr>
        <w:t>* niepotrzebne skreślić</w:t>
      </w:r>
    </w:p>
    <w:p w14:paraId="43CA7A15" w14:textId="77777777" w:rsidR="00CE1873" w:rsidRDefault="00CE1873"/>
    <w:sectPr w:rsidR="00CE1873">
      <w:footerReference w:type="default" r:id="rId7"/>
      <w:pgSz w:w="11906" w:h="16838"/>
      <w:pgMar w:top="1247" w:right="1247" w:bottom="885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EA3A" w14:textId="77777777" w:rsidR="00000000" w:rsidRDefault="00D23358">
      <w:pPr>
        <w:spacing w:after="0" w:line="240" w:lineRule="auto"/>
      </w:pPr>
      <w:r>
        <w:separator/>
      </w:r>
    </w:p>
  </w:endnote>
  <w:endnote w:type="continuationSeparator" w:id="0">
    <w:p w14:paraId="19F30F79" w14:textId="77777777" w:rsidR="00000000" w:rsidRDefault="00D2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1847" w14:textId="77777777" w:rsidR="00254D5A" w:rsidRDefault="00C160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6E20E1" w14:textId="77777777" w:rsidR="00254D5A" w:rsidRDefault="00D23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5DC4" w14:textId="77777777" w:rsidR="00000000" w:rsidRDefault="00D23358">
      <w:pPr>
        <w:spacing w:after="0" w:line="240" w:lineRule="auto"/>
      </w:pPr>
      <w:r>
        <w:separator/>
      </w:r>
    </w:p>
  </w:footnote>
  <w:footnote w:type="continuationSeparator" w:id="0">
    <w:p w14:paraId="37CA03D8" w14:textId="77777777" w:rsidR="00000000" w:rsidRDefault="00D2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02"/>
    <w:rsid w:val="00B90902"/>
    <w:rsid w:val="00C1608B"/>
    <w:rsid w:val="00CE1873"/>
    <w:rsid w:val="00D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EA75"/>
  <w15:chartTrackingRefBased/>
  <w15:docId w15:val="{34398003-04CF-40F8-B51B-E17317D5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60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1608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Joanna Matusiak</cp:lastModifiedBy>
  <cp:revision>3</cp:revision>
  <dcterms:created xsi:type="dcterms:W3CDTF">2020-10-28T07:57:00Z</dcterms:created>
  <dcterms:modified xsi:type="dcterms:W3CDTF">2021-09-20T12:29:00Z</dcterms:modified>
</cp:coreProperties>
</file>